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C74" w:rsidRDefault="00120004" w:rsidP="006F1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0004">
        <w:rPr>
          <w:rFonts w:ascii="Times New Roman" w:hAnsi="Times New Roman" w:cs="Times New Roman"/>
          <w:sz w:val="28"/>
          <w:szCs w:val="28"/>
        </w:rPr>
        <w:t>СОБРАНИЕ ДЕП</w:t>
      </w:r>
      <w:r>
        <w:rPr>
          <w:rFonts w:ascii="Times New Roman" w:hAnsi="Times New Roman" w:cs="Times New Roman"/>
          <w:sz w:val="28"/>
          <w:szCs w:val="28"/>
        </w:rPr>
        <w:t xml:space="preserve">УТАТОВ </w:t>
      </w:r>
    </w:p>
    <w:p w:rsidR="006F1C74" w:rsidRDefault="00120004" w:rsidP="006F1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ДЬЯКОНОВСКОГО СЕЛЬСОВЕТА</w:t>
      </w:r>
    </w:p>
    <w:p w:rsidR="00120004" w:rsidRDefault="00120004" w:rsidP="006F1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ОКТЯБРЬСКОГО РАЙОНА КУРСКОЙ ОБЛАСТИ</w:t>
      </w:r>
    </w:p>
    <w:p w:rsidR="005D16C9" w:rsidRDefault="005D16C9" w:rsidP="006F1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5D16C9" w:rsidRDefault="005D16C9" w:rsidP="006F1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1C74" w:rsidRDefault="006F1C74" w:rsidP="006F1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0004" w:rsidRDefault="00120004" w:rsidP="005D16C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B2337D" w:rsidRDefault="00B2337D" w:rsidP="005D16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1C74" w:rsidRDefault="006F1C74" w:rsidP="006F1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C74">
        <w:rPr>
          <w:rFonts w:ascii="Times New Roman" w:hAnsi="Times New Roman" w:cs="Times New Roman"/>
          <w:sz w:val="28"/>
          <w:szCs w:val="28"/>
          <w:u w:val="single"/>
        </w:rPr>
        <w:t>11.11.2014 г. № 145</w:t>
      </w:r>
      <w:r w:rsidR="00B233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D744D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0797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744D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6F1C74" w:rsidRDefault="006F1C74" w:rsidP="006F1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с. Дьяконово</w:t>
      </w:r>
    </w:p>
    <w:p w:rsidR="006F1C74" w:rsidRDefault="006F1C74" w:rsidP="006F1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004" w:rsidRDefault="00120004" w:rsidP="006F1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120004" w:rsidRDefault="00120004" w:rsidP="006F1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Собрания депутатов Дьяконовского сельсовета</w:t>
      </w:r>
    </w:p>
    <w:p w:rsidR="00120004" w:rsidRDefault="006F1C74" w:rsidP="006F1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Октябрьского района </w:t>
      </w:r>
      <w:r w:rsidR="00120004">
        <w:rPr>
          <w:rFonts w:ascii="Times New Roman" w:hAnsi="Times New Roman" w:cs="Times New Roman"/>
          <w:sz w:val="28"/>
          <w:szCs w:val="28"/>
        </w:rPr>
        <w:t xml:space="preserve">от </w:t>
      </w:r>
      <w:r w:rsidR="00067D59">
        <w:rPr>
          <w:rFonts w:ascii="Times New Roman" w:hAnsi="Times New Roman" w:cs="Times New Roman"/>
          <w:sz w:val="28"/>
          <w:szCs w:val="28"/>
        </w:rPr>
        <w:t>16</w:t>
      </w:r>
      <w:r w:rsidR="00D744D8">
        <w:rPr>
          <w:rFonts w:ascii="Times New Roman" w:hAnsi="Times New Roman" w:cs="Times New Roman"/>
          <w:sz w:val="28"/>
          <w:szCs w:val="28"/>
        </w:rPr>
        <w:t>.</w:t>
      </w:r>
      <w:r w:rsidR="00067D59">
        <w:rPr>
          <w:rFonts w:ascii="Times New Roman" w:hAnsi="Times New Roman" w:cs="Times New Roman"/>
          <w:sz w:val="28"/>
          <w:szCs w:val="28"/>
        </w:rPr>
        <w:t>11</w:t>
      </w:r>
      <w:r w:rsidR="00D744D8">
        <w:rPr>
          <w:rFonts w:ascii="Times New Roman" w:hAnsi="Times New Roman" w:cs="Times New Roman"/>
          <w:sz w:val="28"/>
          <w:szCs w:val="28"/>
        </w:rPr>
        <w:t>.</w:t>
      </w:r>
      <w:r w:rsidR="00120004">
        <w:rPr>
          <w:rFonts w:ascii="Times New Roman" w:hAnsi="Times New Roman" w:cs="Times New Roman"/>
          <w:sz w:val="28"/>
          <w:szCs w:val="28"/>
        </w:rPr>
        <w:t>20</w:t>
      </w:r>
      <w:r w:rsidR="00067D59">
        <w:rPr>
          <w:rFonts w:ascii="Times New Roman" w:hAnsi="Times New Roman" w:cs="Times New Roman"/>
          <w:sz w:val="28"/>
          <w:szCs w:val="28"/>
        </w:rPr>
        <w:t>10</w:t>
      </w:r>
      <w:r w:rsidR="00D744D8">
        <w:rPr>
          <w:rFonts w:ascii="Times New Roman" w:hAnsi="Times New Roman" w:cs="Times New Roman"/>
          <w:sz w:val="28"/>
          <w:szCs w:val="28"/>
        </w:rPr>
        <w:t xml:space="preserve"> </w:t>
      </w:r>
      <w:r w:rsidR="00120004">
        <w:rPr>
          <w:rFonts w:ascii="Times New Roman" w:hAnsi="Times New Roman" w:cs="Times New Roman"/>
          <w:sz w:val="28"/>
          <w:szCs w:val="28"/>
        </w:rPr>
        <w:t xml:space="preserve">г. № </w:t>
      </w:r>
      <w:r w:rsidR="00067D59">
        <w:rPr>
          <w:rFonts w:ascii="Times New Roman" w:hAnsi="Times New Roman" w:cs="Times New Roman"/>
          <w:sz w:val="28"/>
          <w:szCs w:val="28"/>
        </w:rPr>
        <w:t>103</w:t>
      </w:r>
    </w:p>
    <w:p w:rsidR="00120004" w:rsidRDefault="00120004" w:rsidP="006F1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</w:t>
      </w:r>
      <w:r w:rsidR="00067D59">
        <w:rPr>
          <w:rFonts w:ascii="Times New Roman" w:hAnsi="Times New Roman" w:cs="Times New Roman"/>
          <w:sz w:val="28"/>
          <w:szCs w:val="28"/>
        </w:rPr>
        <w:t>земельном налоге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744D8" w:rsidRDefault="00120004" w:rsidP="00CC4E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C4E69" w:rsidRDefault="00120004" w:rsidP="00D744D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принятием Федерального закона от 02.1</w:t>
      </w:r>
      <w:r w:rsidR="00067D5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.2013 г. № 3</w:t>
      </w:r>
      <w:r w:rsidR="00067D59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-ФЗ «О внесении изменений в часть вторую Налогового кодекса Российской Федерации </w:t>
      </w:r>
      <w:r w:rsidR="00067D59">
        <w:rPr>
          <w:rFonts w:ascii="Times New Roman" w:hAnsi="Times New Roman" w:cs="Times New Roman"/>
          <w:sz w:val="28"/>
          <w:szCs w:val="28"/>
        </w:rPr>
        <w:t>и статью 5 Закона Российской Федерации «О налогах на имущество физических лиц»</w:t>
      </w:r>
      <w:r w:rsidR="007939F2">
        <w:rPr>
          <w:rFonts w:ascii="Times New Roman" w:hAnsi="Times New Roman" w:cs="Times New Roman"/>
          <w:sz w:val="28"/>
          <w:szCs w:val="28"/>
        </w:rPr>
        <w:t xml:space="preserve"> Собрание депутатов Дьяконовского сельсовета</w:t>
      </w:r>
      <w:r w:rsidR="006F1C74">
        <w:rPr>
          <w:rFonts w:ascii="Times New Roman" w:hAnsi="Times New Roman" w:cs="Times New Roman"/>
          <w:sz w:val="28"/>
          <w:szCs w:val="28"/>
        </w:rPr>
        <w:t xml:space="preserve"> Октябрьского района Курской области</w:t>
      </w:r>
      <w:r w:rsidR="007939F2">
        <w:rPr>
          <w:rFonts w:ascii="Times New Roman" w:hAnsi="Times New Roman" w:cs="Times New Roman"/>
          <w:sz w:val="28"/>
          <w:szCs w:val="28"/>
        </w:rPr>
        <w:t xml:space="preserve"> </w:t>
      </w:r>
      <w:r w:rsidR="006F1C74">
        <w:rPr>
          <w:rFonts w:ascii="Times New Roman" w:hAnsi="Times New Roman" w:cs="Times New Roman"/>
          <w:sz w:val="28"/>
          <w:szCs w:val="28"/>
        </w:rPr>
        <w:t>РЕШИЛО</w:t>
      </w:r>
      <w:r w:rsidR="007939F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E69" w:rsidRDefault="00CC4E69" w:rsidP="00CC4E6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6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9F2" w:rsidRPr="00CC4E69">
        <w:rPr>
          <w:rFonts w:ascii="Times New Roman" w:hAnsi="Times New Roman" w:cs="Times New Roman"/>
          <w:sz w:val="28"/>
          <w:szCs w:val="28"/>
        </w:rPr>
        <w:t xml:space="preserve">Внести в решение Собрания депутатов Дьяконовского сельсовета Октябрьского района Курской области </w:t>
      </w:r>
      <w:r w:rsidR="0050797B" w:rsidRPr="0050797B">
        <w:rPr>
          <w:rFonts w:ascii="Times New Roman" w:hAnsi="Times New Roman" w:cs="Times New Roman"/>
          <w:sz w:val="28"/>
          <w:szCs w:val="28"/>
        </w:rPr>
        <w:t xml:space="preserve">от 16.11.2010 г. № 103 </w:t>
      </w:r>
      <w:r w:rsidR="00D41B9D">
        <w:rPr>
          <w:rFonts w:ascii="Times New Roman" w:hAnsi="Times New Roman" w:cs="Times New Roman"/>
          <w:sz w:val="28"/>
          <w:szCs w:val="28"/>
        </w:rPr>
        <w:t xml:space="preserve">«О </w:t>
      </w:r>
      <w:r w:rsidR="0050797B">
        <w:rPr>
          <w:rFonts w:ascii="Times New Roman" w:hAnsi="Times New Roman" w:cs="Times New Roman"/>
          <w:sz w:val="28"/>
          <w:szCs w:val="28"/>
        </w:rPr>
        <w:t>земельном налоге</w:t>
      </w:r>
      <w:r w:rsidR="00D41B9D">
        <w:rPr>
          <w:rFonts w:ascii="Times New Roman" w:hAnsi="Times New Roman" w:cs="Times New Roman"/>
          <w:sz w:val="28"/>
          <w:szCs w:val="28"/>
        </w:rPr>
        <w:t>» следующие изменение:</w:t>
      </w:r>
    </w:p>
    <w:p w:rsidR="00D41B9D" w:rsidRDefault="006F1C74" w:rsidP="00CC4E6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</w:t>
      </w:r>
      <w:r w:rsidR="0050797B">
        <w:rPr>
          <w:rFonts w:ascii="Times New Roman" w:hAnsi="Times New Roman" w:cs="Times New Roman"/>
          <w:sz w:val="28"/>
          <w:szCs w:val="28"/>
        </w:rPr>
        <w:t xml:space="preserve"> 2</w:t>
      </w:r>
      <w:r w:rsidR="00CC4E69">
        <w:rPr>
          <w:rFonts w:ascii="Times New Roman" w:hAnsi="Times New Roman" w:cs="Times New Roman"/>
          <w:sz w:val="28"/>
          <w:szCs w:val="28"/>
        </w:rPr>
        <w:t xml:space="preserve"> </w:t>
      </w:r>
      <w:r w:rsidR="0050797B">
        <w:rPr>
          <w:rFonts w:ascii="Times New Roman" w:hAnsi="Times New Roman" w:cs="Times New Roman"/>
          <w:sz w:val="28"/>
          <w:szCs w:val="28"/>
        </w:rPr>
        <w:t>пункта 4 исключить.</w:t>
      </w:r>
    </w:p>
    <w:p w:rsidR="00775E28" w:rsidRDefault="00CC4E69" w:rsidP="00D41B9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</w:t>
      </w:r>
      <w:r w:rsidR="0050797B">
        <w:rPr>
          <w:rFonts w:ascii="Times New Roman" w:hAnsi="Times New Roman" w:cs="Times New Roman"/>
          <w:sz w:val="28"/>
          <w:szCs w:val="28"/>
        </w:rPr>
        <w:t>с 1 января 2015 г., но не ранее чем по истечению одного месяца со дня его официального опубликования, и не ранее 1 числа очередного налогового периода.</w:t>
      </w:r>
    </w:p>
    <w:p w:rsidR="00D744D8" w:rsidRDefault="00D744D8" w:rsidP="00D7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C74" w:rsidRDefault="006F1C74" w:rsidP="00D7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C74" w:rsidRDefault="006F1C74" w:rsidP="00D7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6C9" w:rsidRDefault="00D744D8" w:rsidP="00D7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D16C9">
        <w:rPr>
          <w:rFonts w:ascii="Times New Roman" w:hAnsi="Times New Roman" w:cs="Times New Roman"/>
          <w:sz w:val="28"/>
          <w:szCs w:val="28"/>
        </w:rPr>
        <w:t xml:space="preserve">лавы Дьяконовского сельсовета </w:t>
      </w:r>
    </w:p>
    <w:p w:rsidR="00CC4E69" w:rsidRPr="00D41B9D" w:rsidRDefault="005D16C9" w:rsidP="00D7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Октябрьского района Курской области              </w:t>
      </w:r>
      <w:r w:rsidR="006F1C7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744D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.Н. </w:t>
      </w:r>
      <w:r w:rsidR="00D744D8">
        <w:rPr>
          <w:rFonts w:ascii="Times New Roman" w:hAnsi="Times New Roman" w:cs="Times New Roman"/>
          <w:sz w:val="28"/>
          <w:szCs w:val="28"/>
        </w:rPr>
        <w:t>Рудаков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C4E69" w:rsidRPr="00D41B9D" w:rsidSect="005D16C9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46C3B"/>
    <w:multiLevelType w:val="hybridMultilevel"/>
    <w:tmpl w:val="C42070C6"/>
    <w:lvl w:ilvl="0" w:tplc="29CCEE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C3D17D7"/>
    <w:multiLevelType w:val="hybridMultilevel"/>
    <w:tmpl w:val="59185992"/>
    <w:lvl w:ilvl="0" w:tplc="0AFCB6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004"/>
    <w:rsid w:val="00067D59"/>
    <w:rsid w:val="000C4B41"/>
    <w:rsid w:val="000F50AA"/>
    <w:rsid w:val="00120004"/>
    <w:rsid w:val="003359EE"/>
    <w:rsid w:val="00424BBC"/>
    <w:rsid w:val="0050797B"/>
    <w:rsid w:val="005D16C9"/>
    <w:rsid w:val="006A6283"/>
    <w:rsid w:val="006D597D"/>
    <w:rsid w:val="006F1C74"/>
    <w:rsid w:val="00775E28"/>
    <w:rsid w:val="007939F2"/>
    <w:rsid w:val="00A04A2B"/>
    <w:rsid w:val="00AC5397"/>
    <w:rsid w:val="00AD0CD3"/>
    <w:rsid w:val="00B2337D"/>
    <w:rsid w:val="00B955E9"/>
    <w:rsid w:val="00CC4E69"/>
    <w:rsid w:val="00D226EB"/>
    <w:rsid w:val="00D41B9D"/>
    <w:rsid w:val="00D744D8"/>
    <w:rsid w:val="00F64663"/>
    <w:rsid w:val="00FE3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</dc:creator>
  <cp:keywords/>
  <dc:description/>
  <cp:lastModifiedBy>Коробов</cp:lastModifiedBy>
  <cp:revision>4</cp:revision>
  <cp:lastPrinted>2014-11-12T12:21:00Z</cp:lastPrinted>
  <dcterms:created xsi:type="dcterms:W3CDTF">2014-11-11T05:28:00Z</dcterms:created>
  <dcterms:modified xsi:type="dcterms:W3CDTF">2014-11-12T12:21:00Z</dcterms:modified>
</cp:coreProperties>
</file>